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8C" w:rsidRDefault="005170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08C" w:rsidRDefault="0051708C">
      <w:pPr>
        <w:pStyle w:val="ConsPlusNormal"/>
        <w:jc w:val="both"/>
        <w:outlineLvl w:val="0"/>
      </w:pPr>
    </w:p>
    <w:p w:rsidR="0051708C" w:rsidRDefault="005170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708C" w:rsidRDefault="0051708C">
      <w:pPr>
        <w:pStyle w:val="ConsPlusTitle"/>
        <w:jc w:val="center"/>
      </w:pPr>
    </w:p>
    <w:p w:rsidR="0051708C" w:rsidRDefault="0051708C">
      <w:pPr>
        <w:pStyle w:val="ConsPlusTitle"/>
        <w:jc w:val="center"/>
      </w:pPr>
      <w:r>
        <w:t>ПОСТАНОВЛЕНИЕ</w:t>
      </w:r>
    </w:p>
    <w:p w:rsidR="0051708C" w:rsidRDefault="0051708C">
      <w:pPr>
        <w:pStyle w:val="ConsPlusTitle"/>
        <w:jc w:val="center"/>
      </w:pPr>
      <w:r>
        <w:t>от 22 ноября 2012 г. N 1202</w:t>
      </w:r>
    </w:p>
    <w:p w:rsidR="0051708C" w:rsidRDefault="0051708C">
      <w:pPr>
        <w:pStyle w:val="ConsPlusTitle"/>
        <w:jc w:val="center"/>
      </w:pPr>
    </w:p>
    <w:p w:rsidR="0051708C" w:rsidRDefault="0051708C">
      <w:pPr>
        <w:pStyle w:val="ConsPlusTitle"/>
        <w:jc w:val="center"/>
      </w:pPr>
      <w:r>
        <w:t>ОБ УТВЕРЖДЕНИИ ПОЛОЖЕНИЯ</w:t>
      </w:r>
    </w:p>
    <w:p w:rsidR="0051708C" w:rsidRDefault="0051708C">
      <w:pPr>
        <w:pStyle w:val="ConsPlusTitle"/>
        <w:jc w:val="center"/>
      </w:pPr>
      <w:r>
        <w:t>О ФЕДЕРАЛЬНОМ ГОСУДАРСТВЕННОМ НАДЗОРЕ ЗА ДЕЯТЕЛЬНОСТЬЮ</w:t>
      </w:r>
    </w:p>
    <w:p w:rsidR="0051708C" w:rsidRDefault="0051708C">
      <w:pPr>
        <w:pStyle w:val="ConsPlusTitle"/>
        <w:jc w:val="center"/>
      </w:pPr>
      <w:r>
        <w:t>САМОРЕГУЛИРУЕМЫХ ОРГАНИЗАЦИЙ</w:t>
      </w:r>
    </w:p>
    <w:p w:rsidR="0051708C" w:rsidRDefault="005170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0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04.11.2014 </w:t>
            </w:r>
            <w:hyperlink r:id="rId5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7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26.01.2019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27.02.2021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24.04.2021 </w:t>
            </w:r>
            <w:hyperlink r:id="rId10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15.07.2021 </w:t>
            </w:r>
            <w:hyperlink r:id="rId11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</w:tr>
    </w:tbl>
    <w:p w:rsidR="0051708C" w:rsidRDefault="0051708C">
      <w:pPr>
        <w:pStyle w:val="ConsPlusNormal"/>
        <w:jc w:val="center"/>
      </w:pPr>
    </w:p>
    <w:p w:rsidR="0051708C" w:rsidRDefault="005170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деятельностью саморегулируемых организаций.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51708C" w:rsidRDefault="0051708C">
      <w:pPr>
        <w:pStyle w:val="ConsPlusNormal"/>
        <w:ind w:firstLine="540"/>
        <w:jc w:val="both"/>
      </w:pPr>
    </w:p>
    <w:p w:rsidR="0051708C" w:rsidRDefault="0051708C">
      <w:pPr>
        <w:pStyle w:val="ConsPlusNormal"/>
        <w:jc w:val="right"/>
      </w:pPr>
      <w:r>
        <w:t>Председатель Правительства</w:t>
      </w:r>
    </w:p>
    <w:p w:rsidR="0051708C" w:rsidRDefault="0051708C">
      <w:pPr>
        <w:pStyle w:val="ConsPlusNormal"/>
        <w:jc w:val="right"/>
      </w:pPr>
      <w:r>
        <w:t>Российской Федерации</w:t>
      </w:r>
    </w:p>
    <w:p w:rsidR="0051708C" w:rsidRDefault="0051708C">
      <w:pPr>
        <w:pStyle w:val="ConsPlusNormal"/>
        <w:jc w:val="right"/>
      </w:pPr>
      <w:r>
        <w:t>Д.МЕДВЕДЕВ</w:t>
      </w:r>
    </w:p>
    <w:p w:rsidR="0051708C" w:rsidRDefault="0051708C">
      <w:pPr>
        <w:pStyle w:val="ConsPlusNormal"/>
        <w:jc w:val="right"/>
      </w:pPr>
    </w:p>
    <w:p w:rsidR="0051708C" w:rsidRDefault="0051708C">
      <w:pPr>
        <w:pStyle w:val="ConsPlusNormal"/>
        <w:jc w:val="right"/>
      </w:pPr>
    </w:p>
    <w:p w:rsidR="0051708C" w:rsidRDefault="0051708C">
      <w:pPr>
        <w:pStyle w:val="ConsPlusNormal"/>
        <w:jc w:val="right"/>
      </w:pPr>
    </w:p>
    <w:p w:rsidR="0051708C" w:rsidRDefault="0051708C">
      <w:pPr>
        <w:pStyle w:val="ConsPlusNormal"/>
        <w:jc w:val="right"/>
      </w:pPr>
    </w:p>
    <w:p w:rsidR="0051708C" w:rsidRDefault="0051708C">
      <w:pPr>
        <w:pStyle w:val="ConsPlusNormal"/>
        <w:jc w:val="right"/>
      </w:pPr>
    </w:p>
    <w:p w:rsidR="0051708C" w:rsidRDefault="0051708C">
      <w:pPr>
        <w:pStyle w:val="ConsPlusNormal"/>
        <w:jc w:val="right"/>
        <w:outlineLvl w:val="0"/>
      </w:pPr>
      <w:r>
        <w:t>Утверждено</w:t>
      </w:r>
    </w:p>
    <w:p w:rsidR="0051708C" w:rsidRDefault="0051708C">
      <w:pPr>
        <w:pStyle w:val="ConsPlusNormal"/>
        <w:jc w:val="right"/>
      </w:pPr>
      <w:r>
        <w:t>постановлением Правительства</w:t>
      </w:r>
    </w:p>
    <w:p w:rsidR="0051708C" w:rsidRDefault="0051708C">
      <w:pPr>
        <w:pStyle w:val="ConsPlusNormal"/>
        <w:jc w:val="right"/>
      </w:pPr>
      <w:r>
        <w:t>Российской Федерации</w:t>
      </w:r>
    </w:p>
    <w:p w:rsidR="0051708C" w:rsidRDefault="0051708C">
      <w:pPr>
        <w:pStyle w:val="ConsPlusNormal"/>
        <w:jc w:val="right"/>
      </w:pPr>
      <w:r>
        <w:t>от 22 ноября 2012 г. N 1202</w:t>
      </w:r>
    </w:p>
    <w:p w:rsidR="0051708C" w:rsidRDefault="0051708C">
      <w:pPr>
        <w:pStyle w:val="ConsPlusNormal"/>
        <w:jc w:val="center"/>
      </w:pPr>
    </w:p>
    <w:p w:rsidR="0051708C" w:rsidRDefault="0051708C">
      <w:pPr>
        <w:pStyle w:val="ConsPlusTitle"/>
        <w:jc w:val="center"/>
      </w:pPr>
      <w:bookmarkStart w:id="0" w:name="P32"/>
      <w:bookmarkEnd w:id="0"/>
      <w:r>
        <w:t>ПОЛОЖЕНИЕ</w:t>
      </w:r>
    </w:p>
    <w:p w:rsidR="0051708C" w:rsidRDefault="0051708C">
      <w:pPr>
        <w:pStyle w:val="ConsPlusTitle"/>
        <w:jc w:val="center"/>
      </w:pPr>
      <w:r>
        <w:t>О ФЕДЕРАЛЬНОМ ГОСУДАРСТВЕННОМ НАДЗОРЕ ЗА ДЕЯТЕЛЬНОСТЬЮ</w:t>
      </w:r>
    </w:p>
    <w:p w:rsidR="0051708C" w:rsidRDefault="0051708C">
      <w:pPr>
        <w:pStyle w:val="ConsPlusTitle"/>
        <w:jc w:val="center"/>
      </w:pPr>
      <w:r>
        <w:t>САМОРЕГУЛИРУЕМЫХ ОРГАНИЗАЦИЙ</w:t>
      </w:r>
    </w:p>
    <w:p w:rsidR="0051708C" w:rsidRDefault="005170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0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04.11.2014 </w:t>
            </w:r>
            <w:hyperlink r:id="rId14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1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16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26.01.2019 </w:t>
            </w:r>
            <w:hyperlink r:id="rId1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51708C" w:rsidRDefault="00517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27.02.2021 </w:t>
            </w:r>
            <w:hyperlink r:id="rId1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24.04.2021 </w:t>
            </w:r>
            <w:hyperlink r:id="rId19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15.07.2021 </w:t>
            </w:r>
            <w:hyperlink r:id="rId20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08C" w:rsidRDefault="0051708C">
            <w:pPr>
              <w:spacing w:after="1" w:line="0" w:lineRule="atLeast"/>
            </w:pPr>
          </w:p>
        </w:tc>
      </w:tr>
    </w:tbl>
    <w:p w:rsidR="0051708C" w:rsidRDefault="0051708C">
      <w:pPr>
        <w:pStyle w:val="ConsPlusNormal"/>
        <w:jc w:val="center"/>
      </w:pPr>
    </w:p>
    <w:p w:rsidR="0051708C" w:rsidRDefault="0051708C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деятельностью саморегулируемых организаций (далее - федеральный государственный надзор).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Федеральный государственный надзор осуществляется следующими федеральными органами исполнительной власти: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- в отношении саморегулируемых организаций аудиторов;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энергетического обследования;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27.02.2021 N 283)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27.02.2021 N 283;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управляющих, саморегулируемых организаций кадастровых инженеров;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16.04.2016 N 313)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абзац утратил силу с 27 сентября 2021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24.04.2021 N 638.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федерального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lastRenderedPageBreak/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саморегулируемой организации;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органы федерального государственного надзора).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5. Органы федерального государственного надзора при проведении федерального государственного надзора осуществляют: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а) проведение проверок саморегулируемых организаций;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в) наблюдение за соблюдением саморегулируемыми организациями обязательных требований при размещении ими информации в информационно-телекоммуникационной сети "Интернет", а также за соблюдением обязательных требований посредством анализа информации о деятельности либо действиях саморегулируемых организаций, обязанность по представлению которой (в том числе посредством использования федеральных государственных информационных </w:t>
      </w:r>
      <w:r>
        <w:lastRenderedPageBreak/>
        <w:t>систем) возложена на них в соответствии с федеральным законом;</w:t>
      </w:r>
    </w:p>
    <w:p w:rsidR="0051708C" w:rsidRDefault="0051708C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08.08.2018 N 927)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г) проведение анализа и оценки эффективности федерального государственного надзора и подготовку ежегодных докладов о состоянии федерального государственного надзора и его эффективности в соответствии с требованиями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д) проведение мероприятий по профилактике нарушений обязательных требований в соответствии с ежегодно утверждаемыми ими программами профилактики нарушений, в том числе выдачу предостережения о недопустимости нарушения обязательных требований, рассмотрение возражений на такое предостережение.</w:t>
      </w:r>
    </w:p>
    <w:p w:rsidR="0051708C" w:rsidRDefault="0051708C">
      <w:pPr>
        <w:pStyle w:val="ConsPlusNormal"/>
        <w:jc w:val="both"/>
      </w:pPr>
      <w:r>
        <w:t xml:space="preserve">(пп. "д"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08.08.2018 N 927)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6. При проведении проверок органы федерального государственного надзора в порядке, установленном законодательством, проводят следующие мероприятия: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7. Сроки и последовательность административных процедур и административных действий при осуществлении федерального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8. Должностными лицами органов федерального государственного надзора, уполномоченными осуществлять федеральный государственный надзор, являются: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а) руководитель, его заместители;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б) руководители структурных подразделений, их заместители, уполномоченные в установленном порядке на осуществление федерального государственного надзора;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в) иные федеральные государственные гражданские служащие, уполномоченные в установленном порядке на осуществление федерального государственного надзора;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г) руководитель территориального органа, его заместители;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д) руководители структурных подразделений территориального органа, их заместители, </w:t>
      </w:r>
      <w:r>
        <w:lastRenderedPageBreak/>
        <w:t>уполномоченные в установленном порядке на осуществление федерального государственного надзора;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е) иные федеральные государственные гражданские служащие территориального органа, уполномоченные в установленном порядке на осуществление федерального государственного надзора.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9. Должностные лица органов федерального государственного надзора в порядке, установленном законодательством Российской Федерации, имеют право: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федерального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федеральному государственному надзору;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>е) в случае необходимости привлекать к проведению проверок экспертов, не являющихся работниками органов федерального государственного надзора, и (или) экспертные организации.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spacing w:before="220"/>
        <w:ind w:firstLine="540"/>
        <w:jc w:val="both"/>
      </w:pPr>
      <w:r>
        <w:t xml:space="preserve">10. Должностные лица органов федерального государственного надзора при исполнении функций по осуществлению федерального государственного надзора при проведение проверок обязаны соблюдать ограничения, выполнять обязанности, установленные </w:t>
      </w:r>
      <w:hyperlink r:id="rId47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48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51708C" w:rsidRDefault="0051708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51708C" w:rsidRDefault="0051708C">
      <w:pPr>
        <w:pStyle w:val="ConsPlusNormal"/>
        <w:ind w:firstLine="540"/>
        <w:jc w:val="both"/>
      </w:pPr>
    </w:p>
    <w:p w:rsidR="0051708C" w:rsidRDefault="0051708C">
      <w:pPr>
        <w:pStyle w:val="ConsPlusNormal"/>
        <w:ind w:firstLine="540"/>
        <w:jc w:val="both"/>
      </w:pPr>
    </w:p>
    <w:p w:rsidR="0051708C" w:rsidRDefault="00517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075" w:rsidRDefault="000B4075">
      <w:bookmarkStart w:id="2" w:name="_GoBack"/>
      <w:bookmarkEnd w:id="2"/>
    </w:p>
    <w:sectPr w:rsidR="000B4075" w:rsidSect="0003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C"/>
    <w:rsid w:val="000B4075"/>
    <w:rsid w:val="005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8EE6-70E8-450A-95DE-26594A3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4014163081E0E0D9FAEDB76D7387E69AE9BEA32AF20B58EEC4D8BB9F0B07154086ECC439AED02F2127BA2650B7411444743F14CC97CC3y1jDI" TargetMode="External"/><Relationship Id="rId18" Type="http://schemas.openxmlformats.org/officeDocument/2006/relationships/hyperlink" Target="consultantplus://offline/ref=6FB4014163081E0E0D9FAEDB76D7387E6EA799E633A820B58EEC4D8BB9F0B07154086ECC439AED01F3127BA2650B7411444743F14CC97CC3y1jDI" TargetMode="External"/><Relationship Id="rId26" Type="http://schemas.openxmlformats.org/officeDocument/2006/relationships/hyperlink" Target="consultantplus://offline/ref=6FB4014163081E0E0D9FAEDB76D7387E69AE9BEA32AF20B58EEC4D8BB9F0B07154086ECC439AED03FE127BA2650B7411444743F14CC97CC3y1jDI" TargetMode="External"/><Relationship Id="rId39" Type="http://schemas.openxmlformats.org/officeDocument/2006/relationships/hyperlink" Target="consultantplus://offline/ref=6FB4014163081E0E0D9FAEDB76D7387E69AE9BEA32AF20B58EEC4D8BB9F0B07154086ECC439AED03F3127BA2650B7411444743F14CC97CC3y1jDI" TargetMode="External"/><Relationship Id="rId21" Type="http://schemas.openxmlformats.org/officeDocument/2006/relationships/hyperlink" Target="consultantplus://offline/ref=6FB4014163081E0E0D9FAEDB76D7387E69AE9BEA32AF20B58EEC4D8BB9F0B07154086ECC439AED03F9127BA2650B7411444743F14CC97CC3y1jDI" TargetMode="External"/><Relationship Id="rId34" Type="http://schemas.openxmlformats.org/officeDocument/2006/relationships/hyperlink" Target="consultantplus://offline/ref=6FB4014163081E0E0D9FAEDB76D7387E69A49DE637A920B58EEC4D8BB9F0B07154086ECC439AED03FA127BA2650B7411444743F14CC97CC3y1jDI" TargetMode="External"/><Relationship Id="rId42" Type="http://schemas.openxmlformats.org/officeDocument/2006/relationships/hyperlink" Target="consultantplus://offline/ref=6FB4014163081E0E0D9FAEDB76D7387E69AE9BEA32AF20B58EEC4D8BB9F0B07154086ECC439AED03F2127BA2650B7411444743F14CC97CC3y1jDI" TargetMode="External"/><Relationship Id="rId47" Type="http://schemas.openxmlformats.org/officeDocument/2006/relationships/hyperlink" Target="consultantplus://offline/ref=6FB4014163081E0E0D9FAEDB76D7387E6EA69AEE32AD20B58EEC4D8BB9F0B07154086ECC439AEC09FD127BA2650B7411444743F14CC97CC3y1j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FB4014163081E0E0D9FAEDB76D7387E69A79FEA38AA20B58EEC4D8BB9F0B07154086ECC439AED01F8127BA2650B7411444743F14CC97CC3y1j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4014163081E0E0D9FAEDB76D7387E69A79FEA38AA20B58EEC4D8BB9F0B07154086ECC439AED01F8127BA2650B7411444743F14CC97CC3y1jDI" TargetMode="External"/><Relationship Id="rId29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11" Type="http://schemas.openxmlformats.org/officeDocument/2006/relationships/hyperlink" Target="consultantplus://offline/ref=6FB4014163081E0E0D9FAEDB76D7387E69AE9BEA32AF20B58EEC4D8BB9F0B07154086ECC439AED02F3127BA2650B7411444743F14CC97CC3y1jDI" TargetMode="External"/><Relationship Id="rId24" Type="http://schemas.openxmlformats.org/officeDocument/2006/relationships/hyperlink" Target="consultantplus://offline/ref=6FB4014163081E0E0D9FAEDB76D7387E6EA799E633A820B58EEC4D8BB9F0B07154086ECC439AED02FB127BA2650B7411444743F14CC97CC3y1jDI" TargetMode="External"/><Relationship Id="rId32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37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40" Type="http://schemas.openxmlformats.org/officeDocument/2006/relationships/hyperlink" Target="consultantplus://offline/ref=6FB4014163081E0E0D9FAEDB76D7387E69AE9BEA32AF20B58EEC4D8BB9F0B07154086ECC439AED03F2127BA2650B7411444743F14CC97CC3y1jDI" TargetMode="External"/><Relationship Id="rId45" Type="http://schemas.openxmlformats.org/officeDocument/2006/relationships/hyperlink" Target="consultantplus://offline/ref=6FB4014163081E0E0D9FAEDB76D7387E69AE9BEA32AF20B58EEC4D8BB9F0B07154086ECC439AED04F9127BA2650B7411444743F14CC97CC3y1jDI" TargetMode="External"/><Relationship Id="rId5" Type="http://schemas.openxmlformats.org/officeDocument/2006/relationships/hyperlink" Target="consultantplus://offline/ref=6FB4014163081E0E0D9FAEDB76D7387E6BA09BE833AF20B58EEC4D8BB9F0B07154086ECC439AED00FE127BA2650B7411444743F14CC97CC3y1jDI" TargetMode="External"/><Relationship Id="rId15" Type="http://schemas.openxmlformats.org/officeDocument/2006/relationships/hyperlink" Target="consultantplus://offline/ref=6FB4014163081E0E0D9FAEDB76D7387E6BAE9DE738A320B58EEC4D8BB9F0B07154086ECC439AED02F8127BA2650B7411444743F14CC97CC3y1jDI" TargetMode="External"/><Relationship Id="rId23" Type="http://schemas.openxmlformats.org/officeDocument/2006/relationships/hyperlink" Target="consultantplus://offline/ref=6FB4014163081E0E0D9FAEDB76D7387E6EA799E633A820B58EEC4D8BB9F0B07154086ECC439AED01F2127BA2650B7411444743F14CC97CC3y1jDI" TargetMode="External"/><Relationship Id="rId28" Type="http://schemas.openxmlformats.org/officeDocument/2006/relationships/hyperlink" Target="consultantplus://offline/ref=6FB4014163081E0E0D9FAEDB76D7387E6EA69AEE32AD20B58EEC4D8BB9F0B07154086EC84591B951BF4C22F229407917525B43F4y5j0I" TargetMode="External"/><Relationship Id="rId36" Type="http://schemas.openxmlformats.org/officeDocument/2006/relationships/hyperlink" Target="consultantplus://offline/ref=6FB4014163081E0E0D9FAEDB76D7387E69A79FEA38AA20B58EEC4D8BB9F0B07154086ECC439AED01FD127BA2650B7411444743F14CC97CC3y1jDI" TargetMode="External"/><Relationship Id="rId49" Type="http://schemas.openxmlformats.org/officeDocument/2006/relationships/hyperlink" Target="consultantplus://offline/ref=6FB4014163081E0E0D9FAEDB76D7387E69AE9BEA32AF20B58EEC4D8BB9F0B07154086ECC439AED04FF127BA2650B7411444743F14CC97CC3y1jDI" TargetMode="External"/><Relationship Id="rId10" Type="http://schemas.openxmlformats.org/officeDocument/2006/relationships/hyperlink" Target="consultantplus://offline/ref=6FB4014163081E0E0D9FAEDB76D7387E69AE9BEA34AE20B58EEC4D8BB9F0B07154086ECC439AED00FD127BA2650B7411444743F14CC97CC3y1jDI" TargetMode="External"/><Relationship Id="rId19" Type="http://schemas.openxmlformats.org/officeDocument/2006/relationships/hyperlink" Target="consultantplus://offline/ref=6FB4014163081E0E0D9FAEDB76D7387E69AE9BEA34AE20B58EEC4D8BB9F0B07154086ECC439AED00FD127BA2650B7411444743F14CC97CC3y1jDI" TargetMode="External"/><Relationship Id="rId31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44" Type="http://schemas.openxmlformats.org/officeDocument/2006/relationships/hyperlink" Target="consultantplus://offline/ref=6FB4014163081E0E0D9FAEDB76D7387E69AE9BEA32AF20B58EEC4D8BB9F0B07154086ECC439AED04FA127BA2650B7411444743F14CC97CC3y1j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B4014163081E0E0D9FAEDB76D7387E6EA799E633A820B58EEC4D8BB9F0B07154086ECC439AED01F3127BA2650B7411444743F14CC97CC3y1jDI" TargetMode="External"/><Relationship Id="rId14" Type="http://schemas.openxmlformats.org/officeDocument/2006/relationships/hyperlink" Target="consultantplus://offline/ref=6FB4014163081E0E0D9FAEDB76D7387E6BA09BE833AF20B58EEC4D8BB9F0B07154086ECC439AED00FE127BA2650B7411444743F14CC97CC3y1jDI" TargetMode="External"/><Relationship Id="rId22" Type="http://schemas.openxmlformats.org/officeDocument/2006/relationships/hyperlink" Target="consultantplus://offline/ref=6FB4014163081E0E0D9FAEDB76D7387E69AE9BEA32AF20B58EEC4D8BB9F0B07154086ECC439AED03FF127BA2650B7411444743F14CC97CC3y1jDI" TargetMode="External"/><Relationship Id="rId27" Type="http://schemas.openxmlformats.org/officeDocument/2006/relationships/hyperlink" Target="consultantplus://offline/ref=6FB4014163081E0E0D9FAEDB76D7387E69AE9BEA34AE20B58EEC4D8BB9F0B07154086ECC439AED00FD127BA2650B7411444743F14CC97CC3y1jDI" TargetMode="External"/><Relationship Id="rId30" Type="http://schemas.openxmlformats.org/officeDocument/2006/relationships/hyperlink" Target="consultantplus://offline/ref=6FB4014163081E0E0D9FAEDB76D7387E69AF92EC31AC20B58EEC4D8BB9F0B07154086ECC439AED01FD127BA2650B7411444743F14CC97CC3y1jDI" TargetMode="External"/><Relationship Id="rId35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43" Type="http://schemas.openxmlformats.org/officeDocument/2006/relationships/hyperlink" Target="consultantplus://offline/ref=6FB4014163081E0E0D9FAEDB76D7387E69AE9BEA32AF20B58EEC4D8BB9F0B07154086ECC439AED03F2127BA2650B7411444743F14CC97CC3y1jDI" TargetMode="External"/><Relationship Id="rId48" Type="http://schemas.openxmlformats.org/officeDocument/2006/relationships/hyperlink" Target="consultantplus://offline/ref=6FB4014163081E0E0D9FAEDB76D7387E6EA69AEE32AD20B58EEC4D8BB9F0B07154086ECC439AEF03F9127BA2650B7411444743F14CC97CC3y1jDI" TargetMode="External"/><Relationship Id="rId8" Type="http://schemas.openxmlformats.org/officeDocument/2006/relationships/hyperlink" Target="consultantplus://offline/ref=6FB4014163081E0E0D9FAEDB76D7387E69A093EC38AE20B58EEC4D8BB9F0B07154086ECC439AED02FD127BA2650B7411444743F14CC97CC3y1jD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4014163081E0E0D9FAEDB76D7387E6EA69AEE32AD20B58EEC4D8BB9F0B07154086EC84591B951BF4C22F229407917525B43F4y5j0I" TargetMode="External"/><Relationship Id="rId17" Type="http://schemas.openxmlformats.org/officeDocument/2006/relationships/hyperlink" Target="consultantplus://offline/ref=6FB4014163081E0E0D9FAEDB76D7387E69A093EC38AE20B58EEC4D8BB9F0B07154086ECC439AED02FD127BA2650B7411444743F14CC97CC3y1jDI" TargetMode="External"/><Relationship Id="rId25" Type="http://schemas.openxmlformats.org/officeDocument/2006/relationships/hyperlink" Target="consultantplus://offline/ref=6FB4014163081E0E0D9FAEDB76D7387E6BAE9DE738A320B58EEC4D8BB9F0B07154086ECC439AED02F8127BA2650B7411444743F14CC97CC3y1jDI" TargetMode="External"/><Relationship Id="rId33" Type="http://schemas.openxmlformats.org/officeDocument/2006/relationships/hyperlink" Target="consultantplus://offline/ref=6FB4014163081E0E0D9FAEDB76D7387E69A79FEA38AA20B58EEC4D8BB9F0B07154086ECC439AED01FF127BA2650B7411444743F14CC97CC3y1jDI" TargetMode="External"/><Relationship Id="rId38" Type="http://schemas.openxmlformats.org/officeDocument/2006/relationships/hyperlink" Target="consultantplus://offline/ref=6FB4014163081E0E0D9FAEDB76D7387E69AE9BEA32AF20B58EEC4D8BB9F0B07154086ECC439AED03FD127BA2650B7411444743F14CC97CC3y1jDI" TargetMode="External"/><Relationship Id="rId46" Type="http://schemas.openxmlformats.org/officeDocument/2006/relationships/hyperlink" Target="consultantplus://offline/ref=6FB4014163081E0E0D9FAEDB76D7387E69AE9BEA32AF20B58EEC4D8BB9F0B07154086ECC439AED04F8127BA2650B7411444743F14CC97CC3y1jDI" TargetMode="External"/><Relationship Id="rId20" Type="http://schemas.openxmlformats.org/officeDocument/2006/relationships/hyperlink" Target="consultantplus://offline/ref=6FB4014163081E0E0D9FAEDB76D7387E69AE9BEA32AF20B58EEC4D8BB9F0B07154086ECC439AED03FB127BA2650B7411444743F14CC97CC3y1jDI" TargetMode="External"/><Relationship Id="rId41" Type="http://schemas.openxmlformats.org/officeDocument/2006/relationships/hyperlink" Target="consultantplus://offline/ref=6FB4014163081E0E0D9FAEDB76D7387E69AE9BEA32AF20B58EEC4D8BB9F0B07154086ECC439AED03F2127BA2650B7411444743F14CC97CC3y1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BAE9DE738A320B58EEC4D8BB9F0B07154086ECC439AED02F8127BA2650B7411444743F14CC97CC3y1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Сергей Юрьевич</dc:creator>
  <cp:keywords/>
  <dc:description/>
  <cp:lastModifiedBy>Денисов Сергей Юрьевич</cp:lastModifiedBy>
  <cp:revision>1</cp:revision>
  <dcterms:created xsi:type="dcterms:W3CDTF">2022-07-18T08:35:00Z</dcterms:created>
  <dcterms:modified xsi:type="dcterms:W3CDTF">2022-07-18T08:36:00Z</dcterms:modified>
</cp:coreProperties>
</file>